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</w:t>
      </w:r>
      <w:r w:rsidR="00BD677A">
        <w:rPr>
          <w:rFonts w:ascii="Courier New" w:hAnsi="Courier New" w:cs="Courier New"/>
          <w:b/>
          <w:sz w:val="22"/>
          <w:szCs w:val="22"/>
        </w:rPr>
        <w:t>8</w:t>
      </w:r>
      <w:r w:rsidR="003F200B">
        <w:rPr>
          <w:rFonts w:ascii="Courier New" w:hAnsi="Courier New" w:cs="Courier New"/>
          <w:b/>
          <w:sz w:val="22"/>
          <w:szCs w:val="22"/>
        </w:rPr>
        <w:t>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E25B97">
        <w:rPr>
          <w:rFonts w:ascii="Courier New" w:hAnsi="Courier New" w:cs="Courier New"/>
          <w:b/>
          <w:bCs/>
          <w:sz w:val="22"/>
          <w:szCs w:val="22"/>
        </w:rPr>
        <w:t>9331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BD677A">
        <w:rPr>
          <w:rFonts w:ascii="Courier New" w:hAnsi="Courier New" w:cs="Courier New"/>
          <w:b/>
          <w:bCs/>
        </w:rPr>
        <w:t>101 Τ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r w:rsidR="00BD677A">
        <w:rPr>
          <w:rFonts w:ascii="Courier New" w:hAnsi="Courier New" w:cs="Courier New"/>
          <w:b/>
          <w:bCs/>
        </w:rPr>
        <w:t>ΔΙΟΙΚΗΤΙΚΟΥ  ΥΠΑΛΛΗΛΟΥ</w:t>
      </w:r>
      <w:bookmarkStart w:id="0" w:name="_GoBack"/>
      <w:bookmarkEnd w:id="0"/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C824E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E25B97">
      <w:rPr>
        <w:b/>
        <w:color w:val="365F91" w:themeColor="accent1" w:themeShade="BF"/>
      </w:rPr>
      <w:t>ΨΩ8ΜΩΞΓ-83Ζ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F200B"/>
    <w:rsid w:val="00414E11"/>
    <w:rsid w:val="00466564"/>
    <w:rsid w:val="00516509"/>
    <w:rsid w:val="005B5458"/>
    <w:rsid w:val="00673E55"/>
    <w:rsid w:val="007A6688"/>
    <w:rsid w:val="008A6BD8"/>
    <w:rsid w:val="008D2BAB"/>
    <w:rsid w:val="00B21826"/>
    <w:rsid w:val="00BD677A"/>
    <w:rsid w:val="00C824E2"/>
    <w:rsid w:val="00D258AD"/>
    <w:rsid w:val="00D678B8"/>
    <w:rsid w:val="00E25B97"/>
    <w:rsid w:val="00E4159D"/>
    <w:rsid w:val="00E67DB8"/>
    <w:rsid w:val="00F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2022-06-29T05:24:00Z</cp:lastPrinted>
  <dcterms:created xsi:type="dcterms:W3CDTF">2022-06-28T12:12:00Z</dcterms:created>
  <dcterms:modified xsi:type="dcterms:W3CDTF">2022-06-29T05:24:00Z</dcterms:modified>
</cp:coreProperties>
</file>